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B35190">
        <w:rPr>
          <w:rFonts w:ascii="Times New Roman" w:hAnsi="Times New Roman" w:cs="Times New Roman"/>
          <w:b/>
        </w:rPr>
        <w:t>1</w:t>
      </w:r>
      <w:r w:rsidR="002256AA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776BF4">
        <w:rPr>
          <w:rFonts w:ascii="Times New Roman" w:hAnsi="Times New Roman" w:cs="Times New Roman"/>
          <w:b/>
        </w:rPr>
        <w:t>1</w:t>
      </w:r>
      <w:r w:rsidR="002256AA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 xml:space="preserve"> </w:t>
      </w:r>
      <w:r w:rsidR="002256AA">
        <w:rPr>
          <w:rFonts w:ascii="Times New Roman" w:hAnsi="Times New Roman" w:cs="Times New Roman"/>
          <w:b/>
        </w:rPr>
        <w:t>но</w:t>
      </w:r>
      <w:r w:rsidR="003B57FA">
        <w:rPr>
          <w:rFonts w:ascii="Times New Roman" w:hAnsi="Times New Roman" w:cs="Times New Roman"/>
          <w:b/>
        </w:rPr>
        <w:t>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2256AA">
        <w:rPr>
          <w:rFonts w:ascii="Times New Roman" w:hAnsi="Times New Roman" w:cs="Times New Roman"/>
          <w:b/>
        </w:rPr>
        <w:t>Пазяльс</w:t>
      </w:r>
      <w:r w:rsidR="00776BF4">
        <w:rPr>
          <w:rFonts w:ascii="Times New Roman" w:hAnsi="Times New Roman" w:cs="Times New Roman"/>
          <w:b/>
        </w:rPr>
        <w:t>ко</w:t>
      </w:r>
      <w:r w:rsidR="003B57FA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2256AA">
        <w:rPr>
          <w:rFonts w:ascii="Times New Roman" w:hAnsi="Times New Roman" w:cs="Times New Roman"/>
          <w:b/>
        </w:rPr>
        <w:t>Пазяльское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776BF4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</w:t>
      </w:r>
      <w:r w:rsidR="002256AA">
        <w:rPr>
          <w:rFonts w:ascii="Times New Roman" w:hAnsi="Times New Roman" w:cs="Times New Roman"/>
          <w:b/>
        </w:rPr>
        <w:t>9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2256AA">
        <w:rPr>
          <w:rFonts w:ascii="Times New Roman" w:hAnsi="Times New Roman" w:cs="Times New Roman"/>
          <w:b/>
        </w:rPr>
        <w:t>Пазяльское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776BF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2256AA">
        <w:rPr>
          <w:rFonts w:ascii="Times New Roman" w:hAnsi="Times New Roman" w:cs="Times New Roman"/>
          <w:i/>
        </w:rPr>
        <w:t>9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</w:t>
      </w:r>
      <w:proofErr w:type="gramStart"/>
      <w:r w:rsidRPr="00B35190">
        <w:rPr>
          <w:rFonts w:ascii="Times New Roman" w:hAnsi="Times New Roman" w:cs="Times New Roman"/>
          <w:i/>
        </w:rPr>
        <w:t xml:space="preserve"> ,</w:t>
      </w:r>
      <w:proofErr w:type="gramEnd"/>
      <w:r w:rsidRPr="00B35190">
        <w:rPr>
          <w:rFonts w:ascii="Times New Roman" w:hAnsi="Times New Roman" w:cs="Times New Roman"/>
          <w:i/>
        </w:rPr>
        <w:t xml:space="preserve">  Федерального закона от 07.02.2011г. № 6-ФЗ «Об общих принципах организации и деятельности контрольно-счетных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776BF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2256AA">
        <w:rPr>
          <w:rFonts w:ascii="Times New Roman" w:hAnsi="Times New Roman" w:cs="Times New Roman"/>
          <w:i/>
        </w:rPr>
        <w:t>9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2256AA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19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r w:rsidRPr="002256AA">
        <w:rPr>
          <w:rFonts w:ascii="Times New Roman" w:hAnsi="Times New Roman" w:cs="Times New Roman"/>
          <w:i/>
        </w:rPr>
        <w:t>».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Объекты </w:t>
      </w:r>
      <w:r w:rsidR="00364EBC" w:rsidRPr="002256AA">
        <w:rPr>
          <w:rFonts w:ascii="Times New Roman" w:hAnsi="Times New Roman" w:cs="Times New Roman"/>
          <w:i/>
        </w:rPr>
        <w:t>экспертно-аналитического мероприятия</w:t>
      </w:r>
      <w:r w:rsidRPr="002256AA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Пазяльское</w:t>
      </w:r>
      <w:proofErr w:type="spellEnd"/>
      <w:r w:rsidRPr="002256AA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2256AA">
        <w:rPr>
          <w:rFonts w:ascii="Times New Roman" w:hAnsi="Times New Roman" w:cs="Times New Roman"/>
          <w:i/>
        </w:rPr>
        <w:t>он»</w:t>
      </w:r>
      <w:r w:rsidRPr="002256AA">
        <w:rPr>
          <w:rFonts w:ascii="Times New Roman" w:hAnsi="Times New Roman" w:cs="Times New Roman"/>
          <w:i/>
        </w:rPr>
        <w:t xml:space="preserve">. </w:t>
      </w:r>
    </w:p>
    <w:p w:rsidR="002256AA" w:rsidRPr="002256AA" w:rsidRDefault="00056199" w:rsidP="002256AA">
      <w:pPr>
        <w:pStyle w:val="a7"/>
        <w:tabs>
          <w:tab w:val="left" w:pos="284"/>
        </w:tabs>
        <w:ind w:left="-709" w:right="-284" w:firstLine="284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При проведении экспертизы  установлено, </w:t>
      </w:r>
      <w:r w:rsidR="00B35190" w:rsidRPr="002256AA">
        <w:rPr>
          <w:i/>
          <w:sz w:val="22"/>
          <w:szCs w:val="22"/>
        </w:rPr>
        <w:t xml:space="preserve">что </w:t>
      </w:r>
      <w:r w:rsidR="00CF765B" w:rsidRPr="002256AA">
        <w:rPr>
          <w:i/>
          <w:sz w:val="22"/>
          <w:szCs w:val="22"/>
        </w:rPr>
        <w:t xml:space="preserve">проект решения подготовлен </w:t>
      </w:r>
      <w:r w:rsidR="002256AA">
        <w:rPr>
          <w:rFonts w:eastAsia="Arial Unicode MS"/>
          <w:bCs/>
          <w:i/>
          <w:kern w:val="1"/>
          <w:sz w:val="22"/>
          <w:szCs w:val="22"/>
        </w:rPr>
        <w:t xml:space="preserve">в связи с 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="002256AA">
        <w:rPr>
          <w:rFonts w:eastAsia="Arial Unicode MS"/>
          <w:bCs/>
          <w:i/>
          <w:kern w:val="1"/>
          <w:sz w:val="22"/>
          <w:szCs w:val="22"/>
        </w:rPr>
        <w:t xml:space="preserve">предложением 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>увеличени</w:t>
      </w:r>
      <w:r w:rsidR="002256AA">
        <w:rPr>
          <w:rFonts w:eastAsia="Arial Unicode MS"/>
          <w:bCs/>
          <w:i/>
          <w:kern w:val="1"/>
          <w:sz w:val="22"/>
          <w:szCs w:val="22"/>
        </w:rPr>
        <w:t xml:space="preserve">я 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расходной части бюджета сельского поселения, </w:t>
      </w:r>
      <w:r w:rsidR="002256AA" w:rsidRPr="002256AA">
        <w:rPr>
          <w:i/>
          <w:sz w:val="22"/>
          <w:szCs w:val="22"/>
        </w:rPr>
        <w:t>за счет остатков средств на счете по состоянию на 01 января 2019  года,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на сумму 87,0 тыс. руб. и расходы составят в размере 2 362,8 </w:t>
      </w:r>
      <w:proofErr w:type="spellStart"/>
      <w:r w:rsidR="002256AA" w:rsidRPr="002256AA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="002256AA" w:rsidRPr="002256AA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="002256AA" w:rsidRPr="002256AA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="002256AA" w:rsidRPr="002256AA">
        <w:rPr>
          <w:i/>
          <w:sz w:val="22"/>
          <w:szCs w:val="22"/>
        </w:rPr>
        <w:t>или 110,5% от первоначально утвержденных и 103,8% от уточненного объема расходов.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="002256AA" w:rsidRPr="002256AA">
        <w:rPr>
          <w:i/>
          <w:sz w:val="22"/>
          <w:szCs w:val="22"/>
        </w:rPr>
        <w:t xml:space="preserve"> При этом данные изменения не коснутся доходной части  и доходы останутся в прежнем объеме - 2 137,8 </w:t>
      </w:r>
      <w:proofErr w:type="spellStart"/>
      <w:r w:rsidR="002256AA" w:rsidRPr="002256AA">
        <w:rPr>
          <w:i/>
          <w:sz w:val="22"/>
          <w:szCs w:val="22"/>
        </w:rPr>
        <w:t>тыс</w:t>
      </w:r>
      <w:proofErr w:type="gramStart"/>
      <w:r w:rsidR="002256AA" w:rsidRPr="002256AA">
        <w:rPr>
          <w:i/>
          <w:sz w:val="22"/>
          <w:szCs w:val="22"/>
        </w:rPr>
        <w:t>.р</w:t>
      </w:r>
      <w:proofErr w:type="gramEnd"/>
      <w:r w:rsidR="002256AA" w:rsidRPr="002256AA">
        <w:rPr>
          <w:i/>
          <w:sz w:val="22"/>
          <w:szCs w:val="22"/>
        </w:rPr>
        <w:t>уб</w:t>
      </w:r>
      <w:proofErr w:type="spellEnd"/>
      <w:r w:rsidR="002256AA" w:rsidRPr="002256AA">
        <w:rPr>
          <w:i/>
          <w:sz w:val="22"/>
          <w:szCs w:val="22"/>
        </w:rPr>
        <w:t xml:space="preserve">.   Соответственно увеличивается дефицит бюджета сельского поселения  на сумму 87,0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225,0 тыс. руб., т.е. требования </w:t>
      </w:r>
      <w:r w:rsidR="002256AA" w:rsidRPr="002256AA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2256AA" w:rsidRPr="002256AA" w:rsidRDefault="002256AA" w:rsidP="002256AA">
      <w:pPr>
        <w:tabs>
          <w:tab w:val="left" w:pos="426"/>
        </w:tabs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2. 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2256AA">
        <w:rPr>
          <w:rStyle w:val="ab"/>
          <w:rFonts w:ascii="Times New Roman" w:hAnsi="Times New Roman" w:cs="Times New Roman"/>
          <w:i w:val="0"/>
          <w:color w:val="000000"/>
        </w:rPr>
        <w:t xml:space="preserve">от 29.11.2017 № 209н «Об утверждении </w:t>
      </w:r>
      <w:proofErr w:type="gramStart"/>
      <w:r w:rsidRPr="002256AA">
        <w:rPr>
          <w:rStyle w:val="ab"/>
          <w:rFonts w:ascii="Times New Roman" w:hAnsi="Times New Roman" w:cs="Times New Roman"/>
          <w:i w:val="0"/>
          <w:color w:val="000000"/>
        </w:rPr>
        <w:t>Порядка применения классификации операций сектора государственного управления</w:t>
      </w:r>
      <w:proofErr w:type="gramEnd"/>
      <w:r w:rsidRPr="002256AA">
        <w:rPr>
          <w:rStyle w:val="ab"/>
          <w:rFonts w:ascii="Times New Roman" w:hAnsi="Times New Roman" w:cs="Times New Roman"/>
          <w:i w:val="0"/>
          <w:color w:val="000000"/>
        </w:rPr>
        <w:t>».</w:t>
      </w:r>
    </w:p>
    <w:p w:rsidR="002256AA" w:rsidRPr="002256AA" w:rsidRDefault="002256AA" w:rsidP="002256AA">
      <w:pPr>
        <w:pStyle w:val="a7"/>
        <w:ind w:left="-709" w:right="-284" w:firstLine="284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  3. Замечания финансово-экономического характера отсутствуют.</w:t>
      </w:r>
    </w:p>
    <w:p w:rsidR="002256AA" w:rsidRPr="002256AA" w:rsidRDefault="002256AA" w:rsidP="002256AA">
      <w:pPr>
        <w:pStyle w:val="Default"/>
        <w:tabs>
          <w:tab w:val="left" w:pos="9498"/>
        </w:tabs>
        <w:ind w:left="-709" w:right="-284" w:firstLine="284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  </w:t>
      </w:r>
      <w:proofErr w:type="gramStart"/>
      <w:r w:rsidRPr="002256AA">
        <w:rPr>
          <w:i/>
          <w:sz w:val="22"/>
          <w:szCs w:val="22"/>
        </w:rPr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19.3 «О бюджете муниципального образования «</w:t>
      </w:r>
      <w:proofErr w:type="spellStart"/>
      <w:r w:rsidRPr="002256AA">
        <w:rPr>
          <w:i/>
          <w:sz w:val="22"/>
          <w:szCs w:val="22"/>
        </w:rPr>
        <w:t>Пазяльское</w:t>
      </w:r>
      <w:proofErr w:type="spellEnd"/>
      <w:r w:rsidRPr="002256AA">
        <w:rPr>
          <w:i/>
          <w:sz w:val="22"/>
          <w:szCs w:val="22"/>
        </w:rPr>
        <w:t>» на 2019 год и на плановый период 2020 и 2021 годов»  в  предложенной редакции.</w:t>
      </w:r>
      <w:proofErr w:type="gramEnd"/>
    </w:p>
    <w:p w:rsidR="00F50D10" w:rsidRPr="009C0AC3" w:rsidRDefault="00F50D10" w:rsidP="009C0AC3">
      <w:pPr>
        <w:pStyle w:val="ConsPlusNormal"/>
        <w:ind w:left="-709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0AC3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64EBC" w:rsidRPr="009C0AC3" w:rsidRDefault="00774348" w:rsidP="00055F57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9C0AC3">
        <w:rPr>
          <w:rFonts w:ascii="Times New Roman" w:hAnsi="Times New Roman" w:cs="Times New Roman"/>
          <w:sz w:val="18"/>
          <w:szCs w:val="18"/>
        </w:rPr>
        <w:t>и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сп. </w:t>
      </w:r>
      <w:r w:rsidR="00B35190" w:rsidRPr="009C0AC3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  КСО </w:t>
      </w:r>
      <w:r w:rsidR="00B35190" w:rsidRPr="009C0AC3">
        <w:rPr>
          <w:rFonts w:ascii="Times New Roman" w:hAnsi="Times New Roman" w:cs="Times New Roman"/>
          <w:sz w:val="18"/>
          <w:szCs w:val="18"/>
        </w:rPr>
        <w:t>Т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А</w:t>
      </w:r>
      <w:r w:rsidR="00364EBC" w:rsidRPr="009C0AC3">
        <w:rPr>
          <w:rFonts w:ascii="Times New Roman" w:hAnsi="Times New Roman" w:cs="Times New Roman"/>
          <w:sz w:val="18"/>
          <w:szCs w:val="18"/>
        </w:rPr>
        <w:t xml:space="preserve">. </w:t>
      </w:r>
      <w:r w:rsidR="00B35190" w:rsidRPr="009C0AC3">
        <w:rPr>
          <w:rFonts w:ascii="Times New Roman" w:hAnsi="Times New Roman" w:cs="Times New Roman"/>
          <w:sz w:val="18"/>
          <w:szCs w:val="18"/>
        </w:rPr>
        <w:t>Пантелее</w:t>
      </w:r>
      <w:r w:rsidR="00364EBC" w:rsidRPr="009C0AC3">
        <w:rPr>
          <w:rFonts w:ascii="Times New Roman" w:hAnsi="Times New Roman" w:cs="Times New Roman"/>
          <w:sz w:val="18"/>
          <w:szCs w:val="18"/>
        </w:rPr>
        <w:t>ва</w:t>
      </w:r>
      <w:r w:rsidR="002256AA">
        <w:rPr>
          <w:rFonts w:ascii="Times New Roman" w:hAnsi="Times New Roman" w:cs="Times New Roman"/>
          <w:sz w:val="18"/>
          <w:szCs w:val="18"/>
        </w:rPr>
        <w:t xml:space="preserve">    </w:t>
      </w:r>
      <w:r w:rsidR="009C0AC3">
        <w:rPr>
          <w:rFonts w:ascii="Times New Roman" w:hAnsi="Times New Roman" w:cs="Times New Roman"/>
          <w:sz w:val="18"/>
          <w:szCs w:val="18"/>
        </w:rPr>
        <w:t>1</w:t>
      </w:r>
      <w:r w:rsidR="002256AA">
        <w:rPr>
          <w:rFonts w:ascii="Times New Roman" w:hAnsi="Times New Roman" w:cs="Times New Roman"/>
          <w:sz w:val="18"/>
          <w:szCs w:val="18"/>
        </w:rPr>
        <w:t>2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1</w:t>
      </w:r>
      <w:r w:rsidR="002256AA">
        <w:rPr>
          <w:rFonts w:ascii="Times New Roman" w:hAnsi="Times New Roman" w:cs="Times New Roman"/>
          <w:sz w:val="18"/>
          <w:szCs w:val="18"/>
        </w:rPr>
        <w:t>1</w:t>
      </w:r>
      <w:r w:rsidR="00364EBC" w:rsidRPr="009C0AC3">
        <w:rPr>
          <w:rFonts w:ascii="Times New Roman" w:hAnsi="Times New Roman" w:cs="Times New Roman"/>
          <w:sz w:val="18"/>
          <w:szCs w:val="18"/>
        </w:rPr>
        <w:t>.2019г.</w:t>
      </w:r>
      <w:bookmarkStart w:id="0" w:name="_GoBack"/>
      <w:bookmarkEnd w:id="0"/>
    </w:p>
    <w:sectPr w:rsidR="00364EBC" w:rsidRPr="009C0AC3" w:rsidSect="00225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5F57"/>
    <w:rsid w:val="00056199"/>
    <w:rsid w:val="00154D0F"/>
    <w:rsid w:val="002256AA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12</cp:revision>
  <dcterms:created xsi:type="dcterms:W3CDTF">2019-10-02T13:08:00Z</dcterms:created>
  <dcterms:modified xsi:type="dcterms:W3CDTF">2019-11-11T10:56:00Z</dcterms:modified>
</cp:coreProperties>
</file>